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4-10-16T00:00:00Z">
          <w:dateFormat w:val="dddd, MMMM dd, yyyy"/>
          <w:lid w:val="en-US"/>
          <w:storeMappedDataAs w:val="dateTime"/>
          <w:calendar w:val="gregorian"/>
        </w:date>
      </w:sdtPr>
      <w:sdtEndPr/>
      <w:sdtContent>
        <w:p w:rsidR="000C0467" w:rsidRDefault="00753F7E" w:rsidP="00AD28E8">
          <w:pPr>
            <w:pStyle w:val="NoSpacing"/>
            <w:jc w:val="center"/>
          </w:pPr>
          <w:r>
            <w:t>Thursday, October 16, 2014</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w:t>
      </w:r>
      <w:r w:rsidR="00DC0C49">
        <w:rPr>
          <w:rFonts w:ascii="Arial" w:hAnsi="Arial" w:cs="Arial"/>
          <w:color w:val="000000"/>
        </w:rPr>
        <w:t>10AM-12PM</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4th floor conference </w:t>
      </w:r>
      <w:bookmarkStart w:id="0" w:name="_GoBack"/>
      <w:bookmarkEnd w:id="0"/>
      <w:r w:rsidRPr="006F6FFA">
        <w:rPr>
          <w:rFonts w:ascii="Arial" w:eastAsia="Times New Roman" w:hAnsi="Arial" w:cs="Arial"/>
          <w:color w:val="000000"/>
        </w:rPr>
        <w:t>room, College Center</w:t>
      </w:r>
    </w:p>
    <w:p w:rsidR="0015515B" w:rsidRPr="006F6FFA" w:rsidRDefault="0015515B" w:rsidP="0015515B">
      <w:pPr>
        <w:spacing w:after="0" w:line="240" w:lineRule="auto"/>
        <w:rPr>
          <w:rFonts w:ascii="Times New Roman" w:eastAsia="Times New Roman" w:hAnsi="Times New Roman"/>
          <w:sz w:val="24"/>
          <w:szCs w:val="24"/>
        </w:rPr>
      </w:pPr>
      <w:r w:rsidRPr="006F6FFA">
        <w:rPr>
          <w:rFonts w:ascii="Times New Roman" w:eastAsia="Times New Roman" w:hAnsi="Times New Roman"/>
          <w:sz w:val="24"/>
          <w:szCs w:val="24"/>
        </w:rPr>
        <w:pict>
          <v:rect id="_x0000_i1025" style="width:0;height:1.5pt" o:hralign="center" o:hrstd="t" o:hr="t" fillcolor="#a0a0a0" stroked="f"/>
        </w:pict>
      </w:r>
    </w:p>
    <w:p w:rsidR="00766CFC" w:rsidRDefault="00766CFC" w:rsidP="000C0467">
      <w:pPr>
        <w:spacing w:after="0" w:line="240" w:lineRule="auto"/>
        <w:ind w:firstLine="720"/>
        <w:rPr>
          <w:rFonts w:ascii="Times New Roman" w:hAnsi="Times New Roman"/>
          <w:sz w:val="20"/>
        </w:rPr>
      </w:pPr>
    </w:p>
    <w:p w:rsidR="00753F7E" w:rsidRPr="00753F7E" w:rsidRDefault="00753F7E" w:rsidP="00753F7E">
      <w:pPr>
        <w:pStyle w:val="Heading2"/>
        <w:numPr>
          <w:ilvl w:val="0"/>
          <w:numId w:val="31"/>
        </w:numPr>
        <w:rPr>
          <w:rFonts w:eastAsia="Times New Roman"/>
        </w:rPr>
      </w:pPr>
      <w:r w:rsidRPr="00753F7E">
        <w:rPr>
          <w:rFonts w:eastAsia="Times New Roman"/>
        </w:rPr>
        <w:t>Approval of Minutes (5 minutes):</w:t>
      </w:r>
    </w:p>
    <w:p w:rsidR="00753F7E" w:rsidRPr="00753F7E" w:rsidRDefault="00753F7E" w:rsidP="00753F7E">
      <w:pPr>
        <w:pStyle w:val="Heading2"/>
        <w:numPr>
          <w:ilvl w:val="0"/>
          <w:numId w:val="31"/>
        </w:numPr>
        <w:rPr>
          <w:rFonts w:eastAsia="Times New Roman"/>
        </w:rPr>
      </w:pPr>
      <w:r w:rsidRPr="00753F7E">
        <w:rPr>
          <w:rFonts w:eastAsia="Times New Roman"/>
        </w:rPr>
        <w:t>Fundraising Update (10 minutes):</w:t>
      </w:r>
    </w:p>
    <w:p w:rsidR="00753F7E" w:rsidRPr="00753F7E" w:rsidRDefault="00753F7E" w:rsidP="00753F7E">
      <w:pPr>
        <w:pStyle w:val="ListParagraph"/>
        <w:numPr>
          <w:ilvl w:val="1"/>
          <w:numId w:val="31"/>
        </w:numPr>
      </w:pPr>
      <w:r w:rsidRPr="00753F7E">
        <w:t>Thirty One Gifts</w:t>
      </w:r>
    </w:p>
    <w:p w:rsidR="00753F7E" w:rsidRPr="00753F7E" w:rsidRDefault="00753F7E" w:rsidP="00753F7E">
      <w:pPr>
        <w:pStyle w:val="ListParagraph"/>
        <w:numPr>
          <w:ilvl w:val="1"/>
          <w:numId w:val="31"/>
        </w:numPr>
      </w:pPr>
      <w:r w:rsidRPr="00753F7E">
        <w:t>Fall (Halloween) Festival</w:t>
      </w:r>
    </w:p>
    <w:p w:rsidR="00753F7E" w:rsidRPr="00753F7E" w:rsidRDefault="00753F7E" w:rsidP="00753F7E">
      <w:pPr>
        <w:pStyle w:val="ListParagraph"/>
        <w:numPr>
          <w:ilvl w:val="1"/>
          <w:numId w:val="31"/>
        </w:numPr>
      </w:pPr>
      <w:r w:rsidRPr="00753F7E">
        <w:t>Paints Uncorked</w:t>
      </w:r>
    </w:p>
    <w:p w:rsidR="00753F7E" w:rsidRPr="00753F7E" w:rsidRDefault="00753F7E" w:rsidP="00753F7E">
      <w:pPr>
        <w:pStyle w:val="Heading2"/>
        <w:numPr>
          <w:ilvl w:val="0"/>
          <w:numId w:val="31"/>
        </w:numPr>
        <w:rPr>
          <w:rFonts w:eastAsia="Times New Roman"/>
        </w:rPr>
      </w:pPr>
      <w:r w:rsidRPr="00753F7E">
        <w:rPr>
          <w:rFonts w:eastAsia="Times New Roman"/>
        </w:rPr>
        <w:t>The Great Shakeout (45 minutes):</w:t>
      </w:r>
    </w:p>
    <w:p w:rsidR="00753F7E" w:rsidRPr="00753F7E" w:rsidRDefault="00753F7E" w:rsidP="00753F7E">
      <w:pPr>
        <w:pStyle w:val="Heading2"/>
        <w:numPr>
          <w:ilvl w:val="0"/>
          <w:numId w:val="31"/>
        </w:numPr>
        <w:rPr>
          <w:rFonts w:eastAsia="Times New Roman"/>
        </w:rPr>
      </w:pPr>
      <w:r w:rsidRPr="00753F7E">
        <w:rPr>
          <w:rFonts w:eastAsia="Times New Roman"/>
        </w:rPr>
        <w:t>Committee Reports (10 minutes):</w:t>
      </w:r>
    </w:p>
    <w:p w:rsidR="00753F7E" w:rsidRPr="00753F7E" w:rsidRDefault="00753F7E" w:rsidP="00753F7E">
      <w:pPr>
        <w:pStyle w:val="Heading2"/>
        <w:numPr>
          <w:ilvl w:val="0"/>
          <w:numId w:val="31"/>
        </w:numPr>
        <w:rPr>
          <w:rFonts w:eastAsia="Times New Roman"/>
        </w:rPr>
      </w:pPr>
      <w:r w:rsidRPr="00753F7E">
        <w:rPr>
          <w:rFonts w:eastAsia="Times New Roman"/>
        </w:rPr>
        <w:t>Hot Topics (10 minutes):</w:t>
      </w:r>
    </w:p>
    <w:p w:rsidR="00753F7E" w:rsidRPr="00753F7E" w:rsidRDefault="00753F7E" w:rsidP="00753F7E">
      <w:pPr>
        <w:pStyle w:val="Heading2"/>
        <w:numPr>
          <w:ilvl w:val="0"/>
          <w:numId w:val="31"/>
        </w:numPr>
        <w:rPr>
          <w:rFonts w:eastAsia="Times New Roman"/>
        </w:rPr>
      </w:pPr>
      <w:r w:rsidRPr="00753F7E">
        <w:rPr>
          <w:rFonts w:eastAsia="Times New Roman"/>
        </w:rPr>
        <w:t>Next Meeting: November 20, 2014</w:t>
      </w:r>
    </w:p>
    <w:p w:rsidR="00766CFC" w:rsidRDefault="00766CFC" w:rsidP="00895526">
      <w:pPr>
        <w:pStyle w:val="Heading2"/>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3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B5F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295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0B7B1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02F2F76"/>
    <w:multiLevelType w:val="multilevel"/>
    <w:tmpl w:val="E906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221FE4"/>
    <w:multiLevelType w:val="hybridMultilevel"/>
    <w:tmpl w:val="45F2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840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A05BF5"/>
    <w:multiLevelType w:val="multilevel"/>
    <w:tmpl w:val="34F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44B17"/>
    <w:multiLevelType w:val="multilevel"/>
    <w:tmpl w:val="C7B4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9">
    <w:nsid w:val="528920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23">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26">
    <w:nsid w:val="72550A1C"/>
    <w:multiLevelType w:val="multilevel"/>
    <w:tmpl w:val="1A40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
  </w:num>
  <w:num w:numId="4">
    <w:abstractNumId w:val="29"/>
  </w:num>
  <w:num w:numId="5">
    <w:abstractNumId w:val="29"/>
    <w:lvlOverride w:ilvl="0">
      <w:startOverride w:val="3"/>
    </w:lvlOverride>
    <w:lvlOverride w:ilvl="1"/>
  </w:num>
  <w:num w:numId="6">
    <w:abstractNumId w:val="17"/>
  </w:num>
  <w:num w:numId="7">
    <w:abstractNumId w:val="18"/>
  </w:num>
  <w:num w:numId="8">
    <w:abstractNumId w:val="22"/>
  </w:num>
  <w:num w:numId="9">
    <w:abstractNumId w:val="4"/>
  </w:num>
  <w:num w:numId="10">
    <w:abstractNumId w:val="30"/>
  </w:num>
  <w:num w:numId="11">
    <w:abstractNumId w:val="16"/>
  </w:num>
  <w:num w:numId="12">
    <w:abstractNumId w:val="7"/>
  </w:num>
  <w:num w:numId="13">
    <w:abstractNumId w:val="27"/>
  </w:num>
  <w:num w:numId="14">
    <w:abstractNumId w:val="28"/>
  </w:num>
  <w:num w:numId="15">
    <w:abstractNumId w:val="23"/>
  </w:num>
  <w:num w:numId="16">
    <w:abstractNumId w:val="25"/>
  </w:num>
  <w:num w:numId="17">
    <w:abstractNumId w:val="5"/>
  </w:num>
  <w:num w:numId="18">
    <w:abstractNumId w:val="2"/>
  </w:num>
  <w:num w:numId="19">
    <w:abstractNumId w:val="24"/>
  </w:num>
  <w:num w:numId="20">
    <w:abstractNumId w:val="0"/>
  </w:num>
  <w:num w:numId="21">
    <w:abstractNumId w:val="11"/>
  </w:num>
  <w:num w:numId="22">
    <w:abstractNumId w:val="26"/>
  </w:num>
  <w:num w:numId="23">
    <w:abstractNumId w:val="8"/>
  </w:num>
  <w:num w:numId="24">
    <w:abstractNumId w:val="14"/>
  </w:num>
  <w:num w:numId="25">
    <w:abstractNumId w:val="3"/>
  </w:num>
  <w:num w:numId="26">
    <w:abstractNumId w:val="12"/>
  </w:num>
  <w:num w:numId="27">
    <w:abstractNumId w:val="13"/>
  </w:num>
  <w:num w:numId="28">
    <w:abstractNumId w:val="10"/>
  </w:num>
  <w:num w:numId="29">
    <w:abstractNumId w:val="6"/>
  </w:num>
  <w:num w:numId="30">
    <w:abstractNumId w:val="15"/>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578A1"/>
    <w:rsid w:val="000C0467"/>
    <w:rsid w:val="000C2EE0"/>
    <w:rsid w:val="0010045E"/>
    <w:rsid w:val="00141359"/>
    <w:rsid w:val="00141905"/>
    <w:rsid w:val="0015515B"/>
    <w:rsid w:val="002646C4"/>
    <w:rsid w:val="002A4471"/>
    <w:rsid w:val="002B4CE9"/>
    <w:rsid w:val="002C79BF"/>
    <w:rsid w:val="002F0F09"/>
    <w:rsid w:val="00301043"/>
    <w:rsid w:val="0034751A"/>
    <w:rsid w:val="00387CC4"/>
    <w:rsid w:val="003B6F94"/>
    <w:rsid w:val="003E5984"/>
    <w:rsid w:val="00416618"/>
    <w:rsid w:val="00487322"/>
    <w:rsid w:val="004F176E"/>
    <w:rsid w:val="006F3C30"/>
    <w:rsid w:val="00753F7E"/>
    <w:rsid w:val="00766CFC"/>
    <w:rsid w:val="007C7251"/>
    <w:rsid w:val="00895526"/>
    <w:rsid w:val="009943BE"/>
    <w:rsid w:val="009B4828"/>
    <w:rsid w:val="00AD28E8"/>
    <w:rsid w:val="00B22947"/>
    <w:rsid w:val="00B5169F"/>
    <w:rsid w:val="00B62AB0"/>
    <w:rsid w:val="00BA7E5C"/>
    <w:rsid w:val="00C010D2"/>
    <w:rsid w:val="00C135FD"/>
    <w:rsid w:val="00C32589"/>
    <w:rsid w:val="00D85769"/>
    <w:rsid w:val="00DC0C4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9089">
      <w:bodyDiv w:val="1"/>
      <w:marLeft w:val="0"/>
      <w:marRight w:val="0"/>
      <w:marTop w:val="0"/>
      <w:marBottom w:val="0"/>
      <w:divBdr>
        <w:top w:val="none" w:sz="0" w:space="0" w:color="auto"/>
        <w:left w:val="none" w:sz="0" w:space="0" w:color="auto"/>
        <w:bottom w:val="none" w:sz="0" w:space="0" w:color="auto"/>
        <w:right w:val="none" w:sz="0" w:space="0" w:color="auto"/>
      </w:divBdr>
    </w:div>
    <w:div w:id="872882462">
      <w:bodyDiv w:val="1"/>
      <w:marLeft w:val="0"/>
      <w:marRight w:val="0"/>
      <w:marTop w:val="0"/>
      <w:marBottom w:val="0"/>
      <w:divBdr>
        <w:top w:val="none" w:sz="0" w:space="0" w:color="auto"/>
        <w:left w:val="none" w:sz="0" w:space="0" w:color="auto"/>
        <w:bottom w:val="none" w:sz="0" w:space="0" w:color="auto"/>
        <w:right w:val="none" w:sz="0" w:space="0" w:color="auto"/>
      </w:divBdr>
    </w:div>
    <w:div w:id="909265090">
      <w:bodyDiv w:val="1"/>
      <w:marLeft w:val="0"/>
      <w:marRight w:val="0"/>
      <w:marTop w:val="0"/>
      <w:marBottom w:val="0"/>
      <w:divBdr>
        <w:top w:val="none" w:sz="0" w:space="0" w:color="auto"/>
        <w:left w:val="none" w:sz="0" w:space="0" w:color="auto"/>
        <w:bottom w:val="none" w:sz="0" w:space="0" w:color="auto"/>
        <w:right w:val="none" w:sz="0" w:space="0" w:color="auto"/>
      </w:divBdr>
    </w:div>
    <w:div w:id="1738478035">
      <w:bodyDiv w:val="1"/>
      <w:marLeft w:val="0"/>
      <w:marRight w:val="0"/>
      <w:marTop w:val="0"/>
      <w:marBottom w:val="0"/>
      <w:divBdr>
        <w:top w:val="none" w:sz="0" w:space="0" w:color="auto"/>
        <w:left w:val="none" w:sz="0" w:space="0" w:color="auto"/>
        <w:bottom w:val="none" w:sz="0" w:space="0" w:color="auto"/>
        <w:right w:val="none" w:sz="0" w:space="0" w:color="auto"/>
      </w:divBdr>
    </w:div>
    <w:div w:id="2126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B36C07">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2014-10-16T07:00:00+00:00</Meeting_x0020_Date>
  </documentManagement>
</p:properties>
</file>

<file path=customXml/itemProps1.xml><?xml version="1.0" encoding="utf-8"?>
<ds:datastoreItem xmlns:ds="http://schemas.openxmlformats.org/officeDocument/2006/customXml" ds:itemID="{A1C9DA3C-9874-4045-9BD2-CB9903F72F4C}">
  <ds:schemaRefs>
    <ds:schemaRef ds:uri="http://schemas.openxmlformats.org/officeDocument/2006/bibliography"/>
  </ds:schemaRefs>
</ds:datastoreItem>
</file>

<file path=customXml/itemProps2.xml><?xml version="1.0" encoding="utf-8"?>
<ds:datastoreItem xmlns:ds="http://schemas.openxmlformats.org/officeDocument/2006/customXml" ds:itemID="{DDD6FACB-979E-4308-9BFB-77BFAF46DE45}"/>
</file>

<file path=customXml/itemProps3.xml><?xml version="1.0" encoding="utf-8"?>
<ds:datastoreItem xmlns:ds="http://schemas.openxmlformats.org/officeDocument/2006/customXml" ds:itemID="{6AF4BE58-050D-4B2D-8B4F-A1A16C39E4F7}"/>
</file>

<file path=customXml/itemProps4.xml><?xml version="1.0" encoding="utf-8"?>
<ds:datastoreItem xmlns:ds="http://schemas.openxmlformats.org/officeDocument/2006/customXml" ds:itemID="{220745F9-811D-4D50-9411-E297CD516F95}"/>
</file>

<file path=docProps/app.xml><?xml version="1.0" encoding="utf-8"?>
<Properties xmlns="http://schemas.openxmlformats.org/officeDocument/2006/extended-properties" xmlns:vt="http://schemas.openxmlformats.org/officeDocument/2006/docPropsVTypes">
  <Template>classified senate agenda.dotx</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2</cp:revision>
  <dcterms:created xsi:type="dcterms:W3CDTF">2017-04-18T20:29:00Z</dcterms:created>
  <dcterms:modified xsi:type="dcterms:W3CDTF">2017-04-18T20:29:00Z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